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BFE4" w14:textId="77777777" w:rsidR="00022BAC" w:rsidRPr="00022BAC" w:rsidRDefault="00022BAC" w:rsidP="00022BAC">
      <w:pPr>
        <w:spacing w:line="0" w:lineRule="atLeast"/>
        <w:rPr>
          <w:rFonts w:ascii="游明朝" w:eastAsia="游明朝" w:hAnsi="游明朝"/>
          <w:b/>
          <w:color w:val="000000" w:themeColor="text1"/>
          <w:szCs w:val="21"/>
        </w:rPr>
      </w:pPr>
      <w:bookmarkStart w:id="0" w:name="OLE_LINK8"/>
      <w:bookmarkStart w:id="1" w:name="OLE_LINK10"/>
      <w:bookmarkStart w:id="2" w:name="_GoBack"/>
      <w:bookmarkEnd w:id="2"/>
      <w:r w:rsidRPr="00022BAC">
        <w:rPr>
          <w:rFonts w:ascii="游明朝" w:eastAsia="游明朝" w:hAnsi="游明朝" w:hint="eastAsia"/>
          <w:b/>
          <w:color w:val="000000" w:themeColor="text1"/>
          <w:szCs w:val="21"/>
        </w:rPr>
        <w:t>２</w:t>
      </w:r>
      <w:r w:rsidRPr="00022BAC">
        <w:rPr>
          <w:rFonts w:ascii="游明朝" w:eastAsia="游明朝" w:hAnsi="游明朝"/>
          <w:b/>
          <w:color w:val="000000" w:themeColor="text1"/>
          <w:szCs w:val="21"/>
        </w:rPr>
        <w:t xml:space="preserve">　</w:t>
      </w:r>
      <w:r w:rsidRPr="00022BAC">
        <w:rPr>
          <w:rFonts w:ascii="游明朝" w:eastAsia="游明朝" w:hAnsi="游明朝" w:hint="eastAsia"/>
          <w:b/>
          <w:color w:val="000000" w:themeColor="text1"/>
          <w:szCs w:val="21"/>
        </w:rPr>
        <w:t>共通事項</w:t>
      </w:r>
    </w:p>
    <w:p w14:paraId="5F483D68"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この農用地利用配分計画</w:t>
      </w:r>
      <w:bookmarkStart w:id="3" w:name="_Hlk34896455"/>
      <w:r w:rsidRPr="00022BAC">
        <w:rPr>
          <w:rFonts w:ascii="游明朝" w:eastAsia="游明朝" w:hAnsi="游明朝" w:hint="eastAsia"/>
          <w:color w:val="000000" w:themeColor="text1"/>
          <w:szCs w:val="21"/>
        </w:rPr>
        <w:t>（以下、「本計画」という。）</w:t>
      </w:r>
      <w:bookmarkEnd w:id="3"/>
      <w:r w:rsidRPr="00022BAC">
        <w:rPr>
          <w:rFonts w:ascii="游明朝" w:eastAsia="游明朝" w:hAnsi="游明朝" w:hint="eastAsia"/>
          <w:color w:val="000000" w:themeColor="text1"/>
          <w:szCs w:val="21"/>
        </w:rPr>
        <w:t>の定めるところにより設定を受ける利用権は、１の各筆明細に定めるもののほか、次に定めるところによる。</w:t>
      </w:r>
    </w:p>
    <w:p w14:paraId="7168A5BB"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（1）転貸又は譲渡</w:t>
      </w:r>
    </w:p>
    <w:p w14:paraId="56AAE6CD" w14:textId="77777777" w:rsidR="00022BAC" w:rsidRPr="00022BAC" w:rsidRDefault="00022BAC" w:rsidP="00022BAC">
      <w:pPr>
        <w:spacing w:line="0" w:lineRule="atLeast"/>
        <w:ind w:left="21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本計画により、賃借権又は使用貸借による権利の設定又は移転（以下「賃借権の設定等」という。）を受ける者（以下「乙」という。）は、賃借権の設定等を受けた土地について転貸し、又は設定若しくは移転を受けた権利を譲渡してはならない。</w:t>
      </w:r>
    </w:p>
    <w:p w14:paraId="756527A7"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（2）物納の場合の取扱い</w:t>
      </w:r>
    </w:p>
    <w:p w14:paraId="44AF220F" w14:textId="77777777" w:rsidR="00022BAC" w:rsidRPr="00022BAC" w:rsidRDefault="00022BAC" w:rsidP="00022BAC">
      <w:pPr>
        <w:spacing w:line="0" w:lineRule="atLeast"/>
        <w:ind w:leftChars="200" w:left="63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ア　物納の場合は、乙が土地所有者に物を持参し乙が受領証（業務方法書様式第8号）を受け取り、その受領証を農地中間管理機構（公益社団法人佐賀県農業公社、以下「甲」という。）に提出することにより行う。この取扱いについては毎年度同様とする。</w:t>
      </w:r>
    </w:p>
    <w:p w14:paraId="0DBA84FA"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イ　物納の場合に、本計画の各筆明細の借賃の支払方法に規定する期限までに物の受け渡しが行われない場合は、当該期限の翌日をもって物納から金納に支払い方法を変更するものとする。</w:t>
      </w:r>
    </w:p>
    <w:p w14:paraId="478C1109"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（3）借賃（物納を含む。以下同じ）の増減額請求</w:t>
      </w:r>
    </w:p>
    <w:p w14:paraId="6376522C" w14:textId="77777777" w:rsidR="00022BAC" w:rsidRPr="00022BAC" w:rsidRDefault="00022BAC" w:rsidP="00022BAC">
      <w:pPr>
        <w:spacing w:line="0" w:lineRule="atLeast"/>
        <w:ind w:left="21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甲及び賃借権の設定又は移転を受ける者は、当該土地の1の各筆明細に記載された面積と実測面積との間に差異があっても、異議を述べず、また借賃の増減を請求しない。</w:t>
      </w:r>
    </w:p>
    <w:p w14:paraId="4D3B3BE6"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（4）借賃の改訂</w:t>
      </w:r>
    </w:p>
    <w:p w14:paraId="7475BF31" w14:textId="77777777" w:rsidR="00022BAC" w:rsidRPr="00022BAC" w:rsidRDefault="00022BAC" w:rsidP="00022BAC">
      <w:pPr>
        <w:spacing w:line="0" w:lineRule="atLeast"/>
        <w:ind w:left="21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本計画を定めた後、借賃の改訂に当っては、農地法（昭和27年法律第229号）第52条の農業委員会が提供する借賃の動向や地域関係者による協議結果等を勘案して、市町、農業委員会の意見を聴いて、甲、乙が協議して定める額とする。 物納を実施する場合について１の各筆明細に併記した借賃についても同様とする。</w:t>
      </w:r>
    </w:p>
    <w:p w14:paraId="6434B66E"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（5）借賃の遅延損害金</w:t>
      </w:r>
    </w:p>
    <w:p w14:paraId="55478F13"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ア　乙は、１の各筆明細に定める期日までに借賃（物）を支払わない（納入しない）場合は、甲に対し、支払期日の</w:t>
      </w:r>
      <w:bookmarkStart w:id="4" w:name="_Hlk34896601"/>
      <w:r w:rsidRPr="00022BAC">
        <w:rPr>
          <w:rFonts w:ascii="游明朝" w:eastAsia="游明朝" w:hAnsi="游明朝" w:hint="eastAsia"/>
          <w:color w:val="000000" w:themeColor="text1"/>
          <w:szCs w:val="21"/>
        </w:rPr>
        <w:t>翌</w:t>
      </w:r>
      <w:bookmarkEnd w:id="4"/>
      <w:r w:rsidRPr="00022BAC">
        <w:rPr>
          <w:rFonts w:ascii="游明朝" w:eastAsia="游明朝" w:hAnsi="游明朝" w:hint="eastAsia"/>
          <w:color w:val="000000" w:themeColor="text1"/>
          <w:szCs w:val="21"/>
        </w:rPr>
        <w:t xml:space="preserve">日から支払日（納入日）までの間を計算期間とする遅延損害金を支払わなければならない。　</w:t>
      </w:r>
    </w:p>
    <w:p w14:paraId="3548A212"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イ　遅延損害金は、借賃の額に対し、年10.95パーセントの割合で計算して得た額(100円未満は切り捨てる)とする。</w:t>
      </w:r>
    </w:p>
    <w:p w14:paraId="3E7E6208"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（6）借賃の支払猶予</w:t>
      </w:r>
    </w:p>
    <w:p w14:paraId="1183B06A" w14:textId="77777777" w:rsidR="00022BAC" w:rsidRPr="00022BAC" w:rsidRDefault="00022BAC" w:rsidP="00022BAC">
      <w:pPr>
        <w:spacing w:line="0" w:lineRule="atLeast"/>
        <w:ind w:left="21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甲は、乙が災害その他やむを得ない事由のため、借賃(物)の支払期限までに借賃の支払をする(納付する）ことができない場合には、相当と認められる期日までにその支払(納付）を猶予する。</w:t>
      </w:r>
    </w:p>
    <w:p w14:paraId="04138E61" w14:textId="77777777" w:rsidR="00022BAC" w:rsidRPr="00022BAC" w:rsidRDefault="00022BAC" w:rsidP="00022BAC">
      <w:pPr>
        <w:spacing w:line="0" w:lineRule="atLeast"/>
        <w:rPr>
          <w:rFonts w:ascii="游明朝" w:eastAsia="游明朝" w:hAnsi="游明朝"/>
          <w:color w:val="000000" w:themeColor="text1"/>
          <w:szCs w:val="21"/>
        </w:rPr>
      </w:pPr>
      <w:bookmarkStart w:id="5" w:name="_Hlk34896650"/>
      <w:r w:rsidRPr="00022BAC">
        <w:rPr>
          <w:rFonts w:ascii="游明朝" w:eastAsia="游明朝" w:hAnsi="游明朝" w:hint="eastAsia"/>
          <w:color w:val="000000" w:themeColor="text1"/>
          <w:szCs w:val="21"/>
        </w:rPr>
        <w:t>（7）借賃の減額（量）</w:t>
      </w:r>
    </w:p>
    <w:p w14:paraId="7D49D7BB" w14:textId="77777777" w:rsidR="00022BAC" w:rsidRPr="00022BAC" w:rsidRDefault="00022BAC" w:rsidP="00022BAC">
      <w:pPr>
        <w:spacing w:line="0" w:lineRule="atLeast"/>
        <w:ind w:leftChars="200" w:left="630" w:hangingChars="100" w:hanging="210"/>
        <w:jc w:val="left"/>
        <w:rPr>
          <w:rFonts w:ascii="游明朝" w:eastAsia="游明朝" w:hAnsi="游明朝"/>
          <w:color w:val="000000" w:themeColor="text1"/>
          <w:szCs w:val="21"/>
        </w:rPr>
      </w:pPr>
      <w:r w:rsidRPr="00022BAC">
        <w:rPr>
          <w:rFonts w:ascii="游明朝" w:eastAsia="游明朝" w:hAnsi="游明朝" w:hint="eastAsia"/>
          <w:color w:val="000000" w:themeColor="text1"/>
          <w:szCs w:val="21"/>
        </w:rPr>
        <w:t>ア　賃借権の目的物が農地である場合で、目的物の乙から甲に対して農地法第20条又は民法609条の規定に基づく借賃の減額（量）請求があり、甲が当該借賃を減額（量）する場合には、甲は土地所有者に対して、借賃の減額（量）を請求することができる。減額（量）されるべき額は、甲及び乙が協議して定める。</w:t>
      </w:r>
    </w:p>
    <w:p w14:paraId="4029917A" w14:textId="77777777" w:rsidR="00022BAC" w:rsidRDefault="00022BAC" w:rsidP="00022BAC">
      <w:pPr>
        <w:spacing w:line="0" w:lineRule="atLeast"/>
        <w:ind w:leftChars="200" w:left="701" w:hangingChars="134" w:hanging="281"/>
        <w:jc w:val="left"/>
        <w:rPr>
          <w:rFonts w:ascii="游明朝" w:eastAsia="游明朝" w:hAnsi="游明朝"/>
          <w:color w:val="000000" w:themeColor="text1"/>
          <w:szCs w:val="21"/>
        </w:rPr>
      </w:pPr>
      <w:r w:rsidRPr="00022BAC">
        <w:rPr>
          <w:rFonts w:ascii="游明朝" w:eastAsia="游明朝" w:hAnsi="游明朝" w:hint="eastAsia"/>
          <w:color w:val="000000" w:themeColor="text1"/>
          <w:szCs w:val="21"/>
        </w:rPr>
        <w:t>イ　目的物の一部が滅失その他の事由により使用及び収益をすることができなくなった場合で、乙の責めに帰することができない事由によるときは、賃料はその使用及び収益をすることができなくなった部分の割合に応じて減額され、目的物が使用及び収益をすることが可能となったときは減額前の賃料に戻る。</w:t>
      </w:r>
    </w:p>
    <w:p w14:paraId="14E61F7E" w14:textId="28F0FD13" w:rsidR="00022BAC" w:rsidRPr="00022BAC" w:rsidRDefault="00022BAC" w:rsidP="00022BAC">
      <w:pPr>
        <w:spacing w:line="0" w:lineRule="atLeast"/>
        <w:ind w:leftChars="300" w:left="630" w:firstLineChars="100" w:firstLine="210"/>
        <w:jc w:val="left"/>
        <w:rPr>
          <w:rFonts w:ascii="游明朝" w:eastAsia="游明朝" w:hAnsi="游明朝"/>
          <w:color w:val="000000" w:themeColor="text1"/>
          <w:szCs w:val="21"/>
        </w:rPr>
      </w:pPr>
      <w:r w:rsidRPr="00022BAC">
        <w:rPr>
          <w:rFonts w:ascii="游明朝" w:eastAsia="游明朝" w:hAnsi="游明朝" w:hint="eastAsia"/>
          <w:color w:val="000000" w:themeColor="text1"/>
          <w:szCs w:val="21"/>
        </w:rPr>
        <w:t>なお、賃料の減額の時期及び減額前の賃料に戻る時期並びに減額の割合については、作物の作付・収穫の状況を踏まえて甲及び乙が協議して定める。</w:t>
      </w:r>
    </w:p>
    <w:bookmarkEnd w:id="5"/>
    <w:p w14:paraId="5B52D04E"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（8）修繕及び改良</w:t>
      </w:r>
    </w:p>
    <w:p w14:paraId="130E2EA2"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ア  甲は、乙の責に帰すべき事由によらないで生じた当該土地の損耗に　　ついて、自らの費用と責任において当該土地を修繕する。ただし、緊急を要するときその他甲において修繕することができない場合で甲の同意を得たときは、乙が修繕することができる。この場合において、乙が修繕の費用を支出したときは、甲に対して、その費用の償還を請求することができる。</w:t>
      </w:r>
    </w:p>
    <w:p w14:paraId="221FBEB7"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 xml:space="preserve">　イ　乙は、甲の同意を得て当該土地の改良を行うことができる。</w:t>
      </w:r>
      <w:bookmarkStart w:id="6" w:name="_Hlk34896804"/>
    </w:p>
    <w:bookmarkEnd w:id="6"/>
    <w:p w14:paraId="36E43F5C"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ウ　</w:t>
      </w:r>
      <w:bookmarkStart w:id="7" w:name="_Hlk34896815"/>
      <w:r w:rsidRPr="00022BAC">
        <w:rPr>
          <w:rFonts w:ascii="游明朝" w:eastAsia="游明朝" w:hAnsi="游明朝" w:hint="eastAsia"/>
          <w:color w:val="000000" w:themeColor="text1"/>
          <w:szCs w:val="21"/>
        </w:rPr>
        <w:t>修繕費又は改良費の負担及び償還は、別表１に定めたものを除き、民法、土地改良法等の法令に従う。</w:t>
      </w:r>
    </w:p>
    <w:p w14:paraId="6D5F6DD5"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bookmarkStart w:id="8" w:name="_Hlk34896840"/>
      <w:bookmarkEnd w:id="7"/>
      <w:r w:rsidRPr="00022BAC">
        <w:rPr>
          <w:rFonts w:ascii="游明朝" w:eastAsia="游明朝" w:hAnsi="游明朝" w:hint="eastAsia"/>
          <w:color w:val="000000" w:themeColor="text1"/>
          <w:szCs w:val="21"/>
        </w:rPr>
        <w:t>（9）附属物の設置等</w:t>
      </w:r>
    </w:p>
    <w:p w14:paraId="0105742D" w14:textId="77777777" w:rsidR="00022BAC" w:rsidRPr="00022BAC" w:rsidRDefault="00022BAC" w:rsidP="00022BAC">
      <w:pPr>
        <w:spacing w:line="0" w:lineRule="atLeast"/>
        <w:ind w:leftChars="200" w:left="63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ア　乙が、当該土地に果樹等の永年性作物、ハウス等の農業用施設（以下「附属物」という。）の設置を行う場合には、市町及び農業委員会に事前に相談を行い、甲の同意を得る。</w:t>
      </w:r>
    </w:p>
    <w:p w14:paraId="4946961F"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lastRenderedPageBreak/>
        <w:t xml:space="preserve">　　　　また、乙が附属物の設置をした場合において、賃貸借又は使用貸借が終了したときは、乙は当該附属物を収去する義務を負う。</w:t>
      </w:r>
    </w:p>
    <w:p w14:paraId="33FA10CF" w14:textId="77777777" w:rsidR="00022BAC" w:rsidRPr="00022BAC" w:rsidRDefault="00022BAC" w:rsidP="00022BAC">
      <w:pPr>
        <w:spacing w:line="0" w:lineRule="atLeast"/>
        <w:ind w:leftChars="200" w:left="63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イ　甲は、アの同意を行う場合には、事前に乙が附属物の設置を行うことについて土地所有者の同意を得るとともに、乙に対してアの同意をする旨の通知を行う際には乙が附属物の設置を行うことについて土地所有者も同意していることを併せて通知する。</w:t>
      </w:r>
    </w:p>
    <w:p w14:paraId="1B63A992"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また、乙が甲及び土地所有者の同意を得て附属物を設置した場合において、賃貸借又は使用貸借が終了したときは、乙は土地所有者に対して直接当該附属物を収去する義務を負い、甲は土地所有者に対して収去の義務を負わない。</w:t>
      </w:r>
    </w:p>
    <w:p w14:paraId="596D0DBF"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ウ　ア及びイの規定にかかわらず、土地所有者が附属物を収去しないことに同意しているときに限り、甲及び乙は収去の義務を負わない。こ</w:t>
      </w:r>
      <w:bookmarkStart w:id="9" w:name="_Hlk34896904"/>
      <w:bookmarkEnd w:id="8"/>
      <w:r w:rsidRPr="00022BAC">
        <w:rPr>
          <w:rFonts w:ascii="游明朝" w:eastAsia="游明朝" w:hAnsi="游明朝" w:hint="eastAsia"/>
          <w:color w:val="000000" w:themeColor="text1"/>
          <w:szCs w:val="21"/>
        </w:rPr>
        <w:t>の場合、乙が支出した費用については、土地所有者が費用償還に同意している場合に限り、乙は土地所有者に対して償還の請求をすることができる。</w:t>
      </w:r>
    </w:p>
    <w:p w14:paraId="47B52BB5" w14:textId="77777777" w:rsidR="00022BAC" w:rsidRPr="00022BAC" w:rsidRDefault="00022BAC" w:rsidP="00022BAC">
      <w:pPr>
        <w:spacing w:line="0" w:lineRule="atLeast"/>
        <w:rPr>
          <w:rFonts w:ascii="游明朝" w:eastAsia="游明朝" w:hAnsi="游明朝"/>
          <w:color w:val="000000" w:themeColor="text1"/>
          <w:szCs w:val="21"/>
        </w:rPr>
      </w:pPr>
      <w:bookmarkStart w:id="10" w:name="_Hlk34897195"/>
      <w:bookmarkEnd w:id="9"/>
      <w:r w:rsidRPr="00022BAC">
        <w:rPr>
          <w:rFonts w:ascii="游明朝" w:eastAsia="游明朝" w:hAnsi="游明朝" w:hint="eastAsia"/>
          <w:color w:val="000000" w:themeColor="text1"/>
          <w:szCs w:val="21"/>
        </w:rPr>
        <w:t>（10）租税公課等の負担</w:t>
      </w:r>
    </w:p>
    <w:p w14:paraId="0C5A97FF"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ア　当該土地に対する固定資産税その他の租税は、土地所有者が負担する。</w:t>
      </w:r>
    </w:p>
    <w:p w14:paraId="0A85D1EE"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イ　当該土地に係る農業保険法に基づく共済掛金及び賦課金は、乙が負担する。</w:t>
      </w:r>
    </w:p>
    <w:p w14:paraId="16060B88" w14:textId="77777777" w:rsid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 xml:space="preserve">　ウ　当該土地に係る土地改良区の特別賦課金等は、別表２に定めるところによる。</w:t>
      </w:r>
    </w:p>
    <w:p w14:paraId="260E74F3" w14:textId="3208C8A4" w:rsidR="00022BAC" w:rsidRPr="00022BAC" w:rsidRDefault="00022BAC" w:rsidP="00022BAC">
      <w:pPr>
        <w:spacing w:line="0" w:lineRule="atLeast"/>
        <w:ind w:leftChars="300" w:left="630" w:firstLineChars="100" w:firstLine="210"/>
        <w:rPr>
          <w:rFonts w:ascii="游明朝" w:eastAsia="游明朝" w:hAnsi="游明朝"/>
          <w:color w:val="000000" w:themeColor="text1"/>
          <w:szCs w:val="21"/>
        </w:rPr>
      </w:pPr>
      <w:r w:rsidRPr="00022BAC">
        <w:rPr>
          <w:rFonts w:ascii="游明朝" w:eastAsia="游明朝" w:hAnsi="游明朝" w:hint="eastAsia"/>
          <w:color w:val="000000" w:themeColor="text1"/>
          <w:szCs w:val="21"/>
        </w:rPr>
        <w:t>ただし、特約がない場合については、当該農用地の所有者が負担するものとする。</w:t>
      </w:r>
    </w:p>
    <w:p w14:paraId="13A94FD8"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 xml:space="preserve">　エ　その他当該土地の通常の維持管理に要する経費は、乙が負担する。</w:t>
      </w:r>
    </w:p>
    <w:p w14:paraId="6168C278" w14:textId="77777777" w:rsidR="00022BAC" w:rsidRPr="00022BAC" w:rsidRDefault="00022BAC" w:rsidP="00022BAC">
      <w:pPr>
        <w:spacing w:line="0" w:lineRule="atLeast"/>
        <w:rPr>
          <w:rFonts w:ascii="游明朝" w:eastAsia="游明朝" w:hAnsi="游明朝"/>
          <w:color w:val="000000" w:themeColor="text1"/>
          <w:szCs w:val="21"/>
        </w:rPr>
      </w:pPr>
      <w:bookmarkStart w:id="11" w:name="_Hlk34897245"/>
      <w:bookmarkEnd w:id="10"/>
      <w:r w:rsidRPr="00022BAC">
        <w:rPr>
          <w:rFonts w:ascii="游明朝" w:eastAsia="游明朝" w:hAnsi="游明朝" w:hint="eastAsia"/>
          <w:color w:val="000000" w:themeColor="text1"/>
          <w:szCs w:val="21"/>
        </w:rPr>
        <w:t>（11）利用権の解除</w:t>
      </w:r>
    </w:p>
    <w:p w14:paraId="55B5CDA2" w14:textId="4EB0BAD2" w:rsidR="00022BAC" w:rsidRPr="00022BAC" w:rsidRDefault="00022BAC" w:rsidP="00022BAC">
      <w:pPr>
        <w:spacing w:line="0" w:lineRule="atLeast"/>
        <w:ind w:left="21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１の各筆明細に定める甲による賃借権の設定等を受けた土地について次のいずれかに該当するときは、甲は当該土地に係る利用権を解除することができる。</w:t>
      </w:r>
    </w:p>
    <w:p w14:paraId="3A9EB318"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ア　当該農用地等を適正に利用していないと認められるとき。</w:t>
      </w:r>
    </w:p>
    <w:p w14:paraId="75496121"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イ　正当な理由がなくて農地中間管理事業の推進に関する法律（平成25年法律第101号。以下「法」という。）第21条第１項の規定による報告をしないとき。</w:t>
      </w:r>
    </w:p>
    <w:p w14:paraId="1B201EC9"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ウ　農地法6条の2第2項第2号の規定による通知を受けたとき。</w:t>
      </w:r>
    </w:p>
    <w:p w14:paraId="3A49B8CC"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エ　正当な理由がなく、借賃の支払い期限を６ヶ月以上経過しても賃料（物）を支払わない（納付しない）ときその他信義に反した行為をしたとき。</w:t>
      </w:r>
    </w:p>
    <w:p w14:paraId="3943314B" w14:textId="77777777" w:rsidR="00022BAC" w:rsidRPr="00022BAC" w:rsidRDefault="00022BAC" w:rsidP="00022BAC">
      <w:pPr>
        <w:spacing w:line="0" w:lineRule="atLeast"/>
        <w:ind w:left="420" w:hangingChars="200" w:hanging="42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オ　その他民法及び関連法規に定める解除事由に該当したとき。</w:t>
      </w:r>
    </w:p>
    <w:bookmarkEnd w:id="11"/>
    <w:p w14:paraId="61C6D326"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（12）利用権の終了</w:t>
      </w:r>
    </w:p>
    <w:p w14:paraId="239F4EE5"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bookmarkStart w:id="12" w:name="_Hlk34897421"/>
      <w:r w:rsidRPr="00022BAC">
        <w:rPr>
          <w:rFonts w:ascii="游明朝" w:eastAsia="游明朝" w:hAnsi="游明朝" w:hint="eastAsia"/>
          <w:color w:val="000000" w:themeColor="text1"/>
          <w:szCs w:val="21"/>
        </w:rPr>
        <w:t>ア　本計画の定めるところにより、賃借権の設定等が行われた土地が、</w:t>
      </w:r>
      <w:bookmarkEnd w:id="12"/>
      <w:r w:rsidRPr="00022BAC">
        <w:rPr>
          <w:rFonts w:ascii="游明朝" w:eastAsia="游明朝" w:hAnsi="游明朝" w:hint="eastAsia"/>
          <w:color w:val="000000" w:themeColor="text1"/>
          <w:szCs w:val="21"/>
        </w:rPr>
        <w:t>天災地変その他、甲及び乙並びに土地所有者の責に帰すべからざる理由により当該土地の全部が滅失</w:t>
      </w:r>
      <w:bookmarkStart w:id="13" w:name="_Hlk34897455"/>
      <w:r w:rsidRPr="00022BAC">
        <w:rPr>
          <w:rFonts w:ascii="游明朝" w:eastAsia="游明朝" w:hAnsi="游明朝" w:hint="eastAsia"/>
          <w:color w:val="000000" w:themeColor="text1"/>
          <w:szCs w:val="21"/>
        </w:rPr>
        <w:t>、その他の事由により使用及び収益をすることができなくなった場合には、当該土地に係る利用権は終了する。</w:t>
      </w:r>
    </w:p>
    <w:bookmarkEnd w:id="13"/>
    <w:p w14:paraId="31A264DC" w14:textId="77777777" w:rsidR="00022BAC" w:rsidRPr="00022BAC" w:rsidRDefault="00022BAC" w:rsidP="00022BAC">
      <w:pPr>
        <w:spacing w:line="0" w:lineRule="atLeast"/>
        <w:ind w:leftChars="100" w:left="630" w:hangingChars="200" w:hanging="42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イ　使用貸借の場合において、乙が死亡した場合。ただし別表３の特約がある場合はこの限りではない。</w:t>
      </w:r>
    </w:p>
    <w:p w14:paraId="3E041234"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（13）利用権</w:t>
      </w:r>
      <w:r w:rsidRPr="00022BAC">
        <w:rPr>
          <w:rFonts w:ascii="游明朝" w:eastAsia="游明朝" w:hAnsi="游明朝"/>
          <w:color w:val="000000" w:themeColor="text1"/>
          <w:szCs w:val="21"/>
        </w:rPr>
        <w:t>の解約</w:t>
      </w:r>
    </w:p>
    <w:p w14:paraId="3D3B3D44" w14:textId="77777777" w:rsidR="00022BAC" w:rsidRPr="00022BAC" w:rsidRDefault="00022BAC" w:rsidP="00022BAC">
      <w:pPr>
        <w:spacing w:line="0" w:lineRule="atLeast"/>
        <w:ind w:left="21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真にや</w:t>
      </w:r>
      <w:r w:rsidRPr="00022BAC">
        <w:rPr>
          <w:rFonts w:ascii="游明朝" w:eastAsia="游明朝" w:hAnsi="游明朝"/>
          <w:color w:val="000000" w:themeColor="text1"/>
          <w:szCs w:val="21"/>
        </w:rPr>
        <w:t>むを得ない理由により</w:t>
      </w:r>
      <w:r w:rsidRPr="00022BAC">
        <w:rPr>
          <w:rFonts w:ascii="游明朝" w:eastAsia="游明朝" w:hAnsi="游明朝" w:hint="eastAsia"/>
          <w:color w:val="000000" w:themeColor="text1"/>
          <w:szCs w:val="21"/>
        </w:rPr>
        <w:t>土地所有者</w:t>
      </w:r>
      <w:r w:rsidRPr="00022BAC">
        <w:rPr>
          <w:rFonts w:ascii="游明朝" w:eastAsia="游明朝" w:hAnsi="游明朝"/>
          <w:color w:val="000000" w:themeColor="text1"/>
          <w:szCs w:val="21"/>
        </w:rPr>
        <w:t>から利用権設定に</w:t>
      </w:r>
      <w:r w:rsidRPr="00022BAC">
        <w:rPr>
          <w:rFonts w:ascii="游明朝" w:eastAsia="游明朝" w:hAnsi="游明朝" w:hint="eastAsia"/>
          <w:color w:val="000000" w:themeColor="text1"/>
          <w:szCs w:val="21"/>
        </w:rPr>
        <w:t>係る</w:t>
      </w:r>
      <w:r w:rsidRPr="00022BAC">
        <w:rPr>
          <w:rFonts w:ascii="游明朝" w:eastAsia="游明朝" w:hAnsi="游明朝"/>
          <w:color w:val="000000" w:themeColor="text1"/>
          <w:szCs w:val="21"/>
        </w:rPr>
        <w:t>契約を解約する必要がある場合は</w:t>
      </w:r>
      <w:r w:rsidRPr="00022BAC">
        <w:rPr>
          <w:rFonts w:ascii="游明朝" w:eastAsia="游明朝" w:hAnsi="游明朝" w:hint="eastAsia"/>
          <w:color w:val="000000" w:themeColor="text1"/>
          <w:szCs w:val="21"/>
        </w:rPr>
        <w:t>、乙</w:t>
      </w:r>
      <w:r w:rsidRPr="00022BAC">
        <w:rPr>
          <w:rFonts w:ascii="游明朝" w:eastAsia="游明朝" w:hAnsi="游明朝"/>
          <w:color w:val="000000" w:themeColor="text1"/>
          <w:szCs w:val="21"/>
        </w:rPr>
        <w:t>の同意を得て解約することが</w:t>
      </w:r>
      <w:r w:rsidRPr="00022BAC">
        <w:rPr>
          <w:rFonts w:ascii="游明朝" w:eastAsia="游明朝" w:hAnsi="游明朝" w:hint="eastAsia"/>
          <w:color w:val="000000" w:themeColor="text1"/>
          <w:szCs w:val="21"/>
        </w:rPr>
        <w:t>できる</w:t>
      </w:r>
      <w:r w:rsidRPr="00022BAC">
        <w:rPr>
          <w:rFonts w:ascii="游明朝" w:eastAsia="游明朝" w:hAnsi="游明朝"/>
          <w:color w:val="000000" w:themeColor="text1"/>
          <w:szCs w:val="21"/>
        </w:rPr>
        <w:t>。</w:t>
      </w:r>
      <w:r w:rsidRPr="00022BAC">
        <w:rPr>
          <w:rFonts w:ascii="游明朝" w:eastAsia="游明朝" w:hAnsi="游明朝" w:hint="eastAsia"/>
          <w:color w:val="000000" w:themeColor="text1"/>
          <w:szCs w:val="21"/>
        </w:rPr>
        <w:t xml:space="preserve">　　</w:t>
      </w:r>
    </w:p>
    <w:bookmarkEnd w:id="0"/>
    <w:p w14:paraId="24AA3485"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（14）当該土地の引渡</w:t>
      </w:r>
    </w:p>
    <w:p w14:paraId="30AD8B7D" w14:textId="77777777" w:rsidR="00022BAC" w:rsidRPr="00022BAC" w:rsidRDefault="00022BAC" w:rsidP="00022BAC">
      <w:pPr>
        <w:spacing w:line="0" w:lineRule="atLeast"/>
        <w:ind w:left="210" w:hangingChars="100" w:hanging="21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利用権の期間が開始したとき、天候の影響等で当該土地に収穫物が存在する場合、乙は、その収穫が終了するまで当該土地の引き渡しを猶予するものとする。</w:t>
      </w:r>
    </w:p>
    <w:p w14:paraId="0CCD0498"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ただし、猶予する期間は、甲乙が協議して定めるものとする。</w:t>
      </w:r>
    </w:p>
    <w:p w14:paraId="3035E7F4"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（15）当該土地の返還</w:t>
      </w:r>
    </w:p>
    <w:p w14:paraId="1F103FFA"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ア　利用権の存続期間が終了したときは、乙は、その終了の日の翌日に、甲に対して、当該土地を原状に回復して返還する。</w:t>
      </w:r>
      <w:bookmarkStart w:id="14" w:name="_Hlk34897689"/>
      <w:r w:rsidRPr="00022BAC">
        <w:rPr>
          <w:rFonts w:ascii="游明朝" w:eastAsia="游明朝" w:hAnsi="游明朝" w:hint="eastAsia"/>
          <w:color w:val="000000" w:themeColor="text1"/>
          <w:szCs w:val="21"/>
        </w:rPr>
        <w:t>（附属物の取扱いについては（8）による。）</w:t>
      </w:r>
    </w:p>
    <w:bookmarkEnd w:id="14"/>
    <w:p w14:paraId="4D732679"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 xml:space="preserve">  　ただし、災害その他の不可抗力、修繕若しくは改良行為又は当該土地の通常の利用によって生ずる形質の変更については、乙は原状回復の義務を負わない。</w:t>
      </w:r>
    </w:p>
    <w:p w14:paraId="159D2238" w14:textId="01AB59A2"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イ　利用権の存続期間が終了したとき、天候の影響等で収穫が遅れ、期限までに返還できない恐れが生じた場合、乙は直ちに甲に申し出て猶予期間について協議するものとする。</w:t>
      </w:r>
      <w:bookmarkEnd w:id="1"/>
    </w:p>
    <w:p w14:paraId="483669BA"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（16）利用権に関する事項の変更の禁止</w:t>
      </w:r>
    </w:p>
    <w:p w14:paraId="6A82E4ED" w14:textId="77777777" w:rsidR="00022BAC" w:rsidRPr="00022BAC" w:rsidRDefault="00022BAC" w:rsidP="00022BAC">
      <w:pPr>
        <w:spacing w:line="0" w:lineRule="atLeast"/>
        <w:ind w:left="315" w:hangingChars="150" w:hanging="315"/>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甲及び乙は、本計画に定めるところにより設定される権利に関する事項は変更しないものとする。ただし、甲、乙及び県が協議の上、真にやむを得ないと認められる場合は、この限りでない。</w:t>
      </w:r>
    </w:p>
    <w:p w14:paraId="3A954891"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（17）権利取得者の責務</w:t>
      </w:r>
    </w:p>
    <w:p w14:paraId="0C0DAECE"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ア　乙は、本計画の定めるところに従い、当該土地を効率的かつ適正に利用しなければならない。</w:t>
      </w:r>
    </w:p>
    <w:p w14:paraId="03F7DD4C"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イ　乙は、</w:t>
      </w:r>
      <w:bookmarkStart w:id="15" w:name="_Hlk34897801"/>
      <w:r w:rsidRPr="00022BAC">
        <w:rPr>
          <w:rFonts w:ascii="游明朝" w:eastAsia="游明朝" w:hAnsi="游明朝" w:hint="eastAsia"/>
          <w:color w:val="000000" w:themeColor="text1"/>
          <w:szCs w:val="21"/>
        </w:rPr>
        <w:t>甲から「農地中間管理事業の推進に関する法律」（平成25年法第101号）</w:t>
      </w:r>
      <w:bookmarkEnd w:id="15"/>
      <w:r w:rsidRPr="00022BAC">
        <w:rPr>
          <w:rFonts w:ascii="游明朝" w:eastAsia="游明朝" w:hAnsi="游明朝" w:hint="eastAsia"/>
          <w:strike/>
          <w:color w:val="000000" w:themeColor="text1"/>
          <w:szCs w:val="21"/>
        </w:rPr>
        <w:t>法</w:t>
      </w:r>
      <w:r w:rsidRPr="00022BAC">
        <w:rPr>
          <w:rFonts w:ascii="游明朝" w:eastAsia="游明朝" w:hAnsi="游明朝" w:hint="eastAsia"/>
          <w:color w:val="000000" w:themeColor="text1"/>
          <w:szCs w:val="21"/>
        </w:rPr>
        <w:t>第21条第１項の規定により、賃借権の設定等を受けた農用地等の利用の状況</w:t>
      </w:r>
      <w:bookmarkStart w:id="16" w:name="_Hlk34897853"/>
      <w:r w:rsidRPr="00022BAC">
        <w:rPr>
          <w:rFonts w:ascii="游明朝" w:eastAsia="游明朝" w:hAnsi="游明朝" w:hint="eastAsia"/>
          <w:color w:val="000000" w:themeColor="text1"/>
          <w:szCs w:val="21"/>
        </w:rPr>
        <w:t>の報告を求められた場合には、</w:t>
      </w:r>
      <w:bookmarkEnd w:id="16"/>
      <w:r w:rsidRPr="00022BAC">
        <w:rPr>
          <w:rFonts w:ascii="游明朝" w:eastAsia="游明朝" w:hAnsi="游明朝" w:hint="eastAsia"/>
          <w:color w:val="000000" w:themeColor="text1"/>
          <w:szCs w:val="21"/>
        </w:rPr>
        <w:t>甲に報告しなければならない。</w:t>
      </w:r>
    </w:p>
    <w:p w14:paraId="56F15286"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ウ　乙が死亡した場合は、直ちに相続人等が甲及び当該農用地のある市町に対し連絡をしなければならない。</w:t>
      </w:r>
    </w:p>
    <w:p w14:paraId="02F7B513"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w:t>
      </w:r>
      <w:r w:rsidRPr="00022BAC">
        <w:rPr>
          <w:rFonts w:ascii="游明朝" w:eastAsia="游明朝" w:hAnsi="游明朝"/>
          <w:color w:val="000000" w:themeColor="text1"/>
          <w:szCs w:val="21"/>
        </w:rPr>
        <w:t xml:space="preserve">　</w:t>
      </w:r>
      <w:r w:rsidRPr="00022BAC">
        <w:rPr>
          <w:rFonts w:ascii="游明朝" w:eastAsia="游明朝" w:hAnsi="游明朝" w:hint="eastAsia"/>
          <w:color w:val="000000" w:themeColor="text1"/>
          <w:szCs w:val="21"/>
        </w:rPr>
        <w:t xml:space="preserve">エ　乙が作付する作物の変更（例えば、水稲から施設園芸や永年性作物またはレンコンなど利用状況が大きく異なってくる場合をいう。）をしようとする場合は、事前に甲及び当該農用地のある市町に連絡し、甲と協義しなければならない。　</w:t>
      </w:r>
    </w:p>
    <w:p w14:paraId="73EA5DEF" w14:textId="77777777"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（18）機構関連基盤整備事業の実施</w:t>
      </w:r>
    </w:p>
    <w:p w14:paraId="27146BE0" w14:textId="157FE245" w:rsidR="00022BAC" w:rsidRPr="00022BAC" w:rsidRDefault="00022BAC" w:rsidP="00022BAC">
      <w:pPr>
        <w:spacing w:line="0" w:lineRule="atLeast"/>
        <w:ind w:left="630" w:hangingChars="300" w:hanging="630"/>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甲が農地中間管理権を有している農用地等については、土地改良法（昭和24年法律第195号）第87条の3第1項の土地改良事業が行われることがある。</w:t>
      </w:r>
    </w:p>
    <w:p w14:paraId="557B3B9A" w14:textId="77777777" w:rsidR="00022BAC" w:rsidRPr="00022BAC" w:rsidRDefault="00022BAC" w:rsidP="00022BAC">
      <w:pPr>
        <w:spacing w:line="0" w:lineRule="atLeast"/>
        <w:rPr>
          <w:rFonts w:ascii="游明朝" w:eastAsia="游明朝" w:hAnsi="游明朝"/>
          <w:color w:val="000000" w:themeColor="text1"/>
          <w:szCs w:val="21"/>
        </w:rPr>
      </w:pPr>
      <w:r w:rsidRPr="00022BAC">
        <w:rPr>
          <w:rFonts w:ascii="游明朝" w:eastAsia="游明朝" w:hAnsi="游明朝" w:hint="eastAsia"/>
          <w:color w:val="000000" w:themeColor="text1"/>
          <w:szCs w:val="21"/>
        </w:rPr>
        <w:t>（19）その他</w:t>
      </w:r>
    </w:p>
    <w:p w14:paraId="73AA765F" w14:textId="77777777" w:rsidR="00022BAC" w:rsidRPr="00022BAC" w:rsidRDefault="00022BAC" w:rsidP="00022BAC">
      <w:pPr>
        <w:spacing w:line="0" w:lineRule="atLeast"/>
        <w:ind w:left="315" w:hangingChars="150" w:hanging="315"/>
        <w:rPr>
          <w:rFonts w:ascii="游明朝" w:eastAsia="游明朝" w:hAnsi="游明朝"/>
          <w:color w:val="000000" w:themeColor="text1"/>
          <w:szCs w:val="21"/>
        </w:rPr>
      </w:pPr>
      <w:r w:rsidRPr="00022BAC">
        <w:rPr>
          <w:rFonts w:ascii="游明朝" w:eastAsia="游明朝" w:hAnsi="游明朝" w:hint="eastAsia"/>
          <w:color w:val="000000" w:themeColor="text1"/>
          <w:szCs w:val="21"/>
        </w:rPr>
        <w:t xml:space="preserve">  　 本計画に定めのない事項及び本計画に疑義が生じたときは、甲、乙及び県が協議して定める。</w:t>
      </w:r>
    </w:p>
    <w:p w14:paraId="6C8A61D4" w14:textId="77777777" w:rsidR="00022BAC" w:rsidRDefault="00022BAC" w:rsidP="00022BAC">
      <w:pPr>
        <w:rPr>
          <w:rFonts w:asciiTheme="minorEastAsia" w:eastAsiaTheme="minorEastAsia" w:hAnsiTheme="minorEastAsia"/>
          <w:color w:val="000000" w:themeColor="text1"/>
        </w:rPr>
      </w:pPr>
      <w:bookmarkStart w:id="17" w:name="OLE_LINK9"/>
      <w:bookmarkStart w:id="18" w:name="OLE_LINK12"/>
      <w:bookmarkStart w:id="19" w:name="OLE_LINK1"/>
      <w:bookmarkStart w:id="20" w:name="OLE_LINK2"/>
      <w:bookmarkStart w:id="21" w:name="OLE_LINK3"/>
      <w:bookmarkStart w:id="22" w:name="OLE_LINK4"/>
      <w:bookmarkStart w:id="23" w:name="OLE_LINK5"/>
      <w:bookmarkStart w:id="24" w:name="OLE_LINK6"/>
      <w:bookmarkStart w:id="25" w:name="OLE_LINK7"/>
      <w:bookmarkStart w:id="26" w:name="OLE_LINK28"/>
    </w:p>
    <w:p w14:paraId="4656ED87" w14:textId="29B3A9EB"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別表</w:t>
      </w:r>
      <w:r w:rsidRPr="00022BAC">
        <w:rPr>
          <w:rFonts w:asciiTheme="minorEastAsia" w:eastAsiaTheme="minorEastAsia" w:hAnsiTheme="minorEastAsia"/>
          <w:color w:val="000000" w:themeColor="text1"/>
        </w:rPr>
        <w:t>1　修繕費又は改良費の負担に係る特約</w:t>
      </w:r>
      <w:r w:rsidRPr="00022BAC">
        <w:rPr>
          <w:rFonts w:asciiTheme="minorEastAsia" w:eastAsiaTheme="minorEastAsia" w:hAnsiTheme="minorEastAsia" w:hint="eastAsia"/>
          <w:color w:val="000000" w:themeColor="text1"/>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4395"/>
        <w:gridCol w:w="2327"/>
      </w:tblGrid>
      <w:tr w:rsidR="00022BAC" w:rsidRPr="00022BAC" w14:paraId="5CADF87D" w14:textId="77777777" w:rsidTr="00241AF0">
        <w:tc>
          <w:tcPr>
            <w:tcW w:w="2802" w:type="dxa"/>
            <w:shd w:val="clear" w:color="auto" w:fill="auto"/>
          </w:tcPr>
          <w:p w14:paraId="0FE3226C"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修繕費</w:t>
            </w:r>
            <w:r w:rsidRPr="00022BAC">
              <w:rPr>
                <w:rFonts w:asciiTheme="minorEastAsia" w:eastAsiaTheme="minorEastAsia" w:hAnsiTheme="minorEastAsia"/>
                <w:color w:val="000000" w:themeColor="text1"/>
              </w:rPr>
              <w:t>又は</w:t>
            </w:r>
            <w:r w:rsidRPr="00022BAC">
              <w:rPr>
                <w:rFonts w:asciiTheme="minorEastAsia" w:eastAsiaTheme="minorEastAsia" w:hAnsiTheme="minorEastAsia" w:hint="eastAsia"/>
                <w:color w:val="000000" w:themeColor="text1"/>
              </w:rPr>
              <w:t>改良の工事名</w:t>
            </w:r>
          </w:p>
          <w:p w14:paraId="17AC3C90" w14:textId="77777777" w:rsidR="00022BAC" w:rsidRPr="00022BAC" w:rsidRDefault="00022BAC" w:rsidP="00022BAC">
            <w:pPr>
              <w:rPr>
                <w:rFonts w:asciiTheme="minorEastAsia" w:eastAsiaTheme="minorEastAsia" w:hAnsiTheme="minorEastAsia"/>
                <w:color w:val="000000" w:themeColor="text1"/>
              </w:rPr>
            </w:pPr>
          </w:p>
        </w:tc>
        <w:tc>
          <w:tcPr>
            <w:tcW w:w="5244" w:type="dxa"/>
            <w:shd w:val="clear" w:color="auto" w:fill="auto"/>
          </w:tcPr>
          <w:p w14:paraId="459C240C"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甲及び</w:t>
            </w:r>
            <w:r w:rsidRPr="00022BAC">
              <w:rPr>
                <w:rFonts w:asciiTheme="minorEastAsia" w:eastAsiaTheme="minorEastAsia" w:hAnsiTheme="minorEastAsia"/>
                <w:color w:val="000000" w:themeColor="text1"/>
              </w:rPr>
              <w:t>乙並びに</w:t>
            </w:r>
            <w:r w:rsidRPr="00022BAC">
              <w:rPr>
                <w:rFonts w:asciiTheme="minorEastAsia" w:eastAsiaTheme="minorEastAsia" w:hAnsiTheme="minorEastAsia" w:hint="eastAsia"/>
                <w:color w:val="000000" w:themeColor="text1"/>
              </w:rPr>
              <w:t>土地所有者の</w:t>
            </w:r>
            <w:r w:rsidRPr="00022BAC">
              <w:rPr>
                <w:rFonts w:asciiTheme="minorEastAsia" w:eastAsiaTheme="minorEastAsia" w:hAnsiTheme="minorEastAsia"/>
                <w:color w:val="000000" w:themeColor="text1"/>
              </w:rPr>
              <w:t>費用に</w:t>
            </w:r>
          </w:p>
          <w:p w14:paraId="121FC1FE"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color w:val="000000" w:themeColor="text1"/>
              </w:rPr>
              <w:t>関する</w:t>
            </w:r>
            <w:r w:rsidRPr="00022BAC">
              <w:rPr>
                <w:rFonts w:asciiTheme="minorEastAsia" w:eastAsiaTheme="minorEastAsia" w:hAnsiTheme="minorEastAsia" w:hint="eastAsia"/>
                <w:color w:val="000000" w:themeColor="text1"/>
              </w:rPr>
              <w:t>支払</w:t>
            </w:r>
            <w:r w:rsidRPr="00022BAC">
              <w:rPr>
                <w:rFonts w:asciiTheme="minorEastAsia" w:eastAsiaTheme="minorEastAsia" w:hAnsiTheme="minorEastAsia"/>
                <w:color w:val="000000" w:themeColor="text1"/>
              </w:rPr>
              <w:t>区分の内容</w:t>
            </w:r>
          </w:p>
        </w:tc>
        <w:tc>
          <w:tcPr>
            <w:tcW w:w="4395" w:type="dxa"/>
            <w:shd w:val="clear" w:color="auto" w:fill="auto"/>
          </w:tcPr>
          <w:p w14:paraId="6761FABF"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甲</w:t>
            </w:r>
            <w:r w:rsidRPr="00022BAC">
              <w:rPr>
                <w:rFonts w:asciiTheme="minorEastAsia" w:eastAsiaTheme="minorEastAsia" w:hAnsiTheme="minorEastAsia"/>
                <w:color w:val="000000" w:themeColor="text1"/>
              </w:rPr>
              <w:t>及び乙の支払</w:t>
            </w:r>
            <w:r w:rsidRPr="00022BAC">
              <w:rPr>
                <w:rFonts w:asciiTheme="minorEastAsia" w:eastAsiaTheme="minorEastAsia" w:hAnsiTheme="minorEastAsia" w:hint="eastAsia"/>
                <w:color w:val="000000" w:themeColor="text1"/>
              </w:rPr>
              <w:t>額</w:t>
            </w:r>
            <w:r w:rsidRPr="00022BAC">
              <w:rPr>
                <w:rFonts w:asciiTheme="minorEastAsia" w:eastAsiaTheme="minorEastAsia" w:hAnsiTheme="minorEastAsia"/>
                <w:color w:val="000000" w:themeColor="text1"/>
              </w:rPr>
              <w:t>について土地所有者の</w:t>
            </w:r>
          </w:p>
          <w:p w14:paraId="34DD6A8C"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color w:val="000000" w:themeColor="text1"/>
              </w:rPr>
              <w:t>償還すべき額及び方法</w:t>
            </w:r>
          </w:p>
        </w:tc>
        <w:tc>
          <w:tcPr>
            <w:tcW w:w="2327" w:type="dxa"/>
            <w:shd w:val="clear" w:color="auto" w:fill="auto"/>
          </w:tcPr>
          <w:p w14:paraId="2D4D4BAF"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備考</w:t>
            </w:r>
          </w:p>
          <w:p w14:paraId="095D55B7" w14:textId="77777777" w:rsidR="00022BAC" w:rsidRPr="00022BAC" w:rsidRDefault="00022BAC" w:rsidP="00022BAC">
            <w:pPr>
              <w:rPr>
                <w:rFonts w:asciiTheme="minorEastAsia" w:eastAsiaTheme="minorEastAsia" w:hAnsiTheme="minorEastAsia"/>
                <w:color w:val="000000" w:themeColor="text1"/>
              </w:rPr>
            </w:pPr>
          </w:p>
        </w:tc>
      </w:tr>
      <w:tr w:rsidR="00022BAC" w:rsidRPr="00022BAC" w14:paraId="7BFAB9F5" w14:textId="77777777" w:rsidTr="00241AF0">
        <w:tc>
          <w:tcPr>
            <w:tcW w:w="2802" w:type="dxa"/>
            <w:shd w:val="clear" w:color="auto" w:fill="auto"/>
          </w:tcPr>
          <w:p w14:paraId="1922B74B" w14:textId="77777777" w:rsidR="00022BAC" w:rsidRPr="00022BAC" w:rsidRDefault="00022BAC" w:rsidP="00022BAC">
            <w:pPr>
              <w:rPr>
                <w:rFonts w:asciiTheme="minorEastAsia" w:eastAsiaTheme="minorEastAsia" w:hAnsiTheme="minorEastAsia"/>
                <w:color w:val="000000" w:themeColor="text1"/>
              </w:rPr>
            </w:pPr>
          </w:p>
          <w:p w14:paraId="63DE7097" w14:textId="77777777" w:rsidR="00022BAC" w:rsidRPr="00022BAC" w:rsidRDefault="00022BAC" w:rsidP="00022BAC">
            <w:pPr>
              <w:rPr>
                <w:rFonts w:asciiTheme="minorEastAsia" w:eastAsiaTheme="minorEastAsia" w:hAnsiTheme="minorEastAsia"/>
                <w:color w:val="000000" w:themeColor="text1"/>
              </w:rPr>
            </w:pPr>
          </w:p>
          <w:p w14:paraId="67924178" w14:textId="77777777" w:rsidR="00022BAC" w:rsidRPr="00022BAC" w:rsidRDefault="00022BAC" w:rsidP="00022BAC">
            <w:pPr>
              <w:rPr>
                <w:rFonts w:asciiTheme="minorEastAsia" w:eastAsiaTheme="minorEastAsia" w:hAnsiTheme="minorEastAsia"/>
                <w:color w:val="000000" w:themeColor="text1"/>
              </w:rPr>
            </w:pPr>
          </w:p>
        </w:tc>
        <w:tc>
          <w:tcPr>
            <w:tcW w:w="5244" w:type="dxa"/>
            <w:shd w:val="clear" w:color="auto" w:fill="auto"/>
          </w:tcPr>
          <w:p w14:paraId="70E69905" w14:textId="77777777" w:rsidR="00022BAC" w:rsidRPr="00022BAC" w:rsidRDefault="00022BAC" w:rsidP="00022BAC">
            <w:pPr>
              <w:rPr>
                <w:rFonts w:asciiTheme="minorEastAsia" w:eastAsiaTheme="minorEastAsia" w:hAnsiTheme="minorEastAsia"/>
                <w:color w:val="000000" w:themeColor="text1"/>
              </w:rPr>
            </w:pPr>
          </w:p>
          <w:p w14:paraId="59893B64" w14:textId="77777777" w:rsidR="00022BAC" w:rsidRPr="00022BAC" w:rsidRDefault="00022BAC" w:rsidP="00022BAC">
            <w:pPr>
              <w:rPr>
                <w:rFonts w:asciiTheme="minorEastAsia" w:eastAsiaTheme="minorEastAsia" w:hAnsiTheme="minorEastAsia"/>
                <w:color w:val="000000" w:themeColor="text1"/>
              </w:rPr>
            </w:pPr>
          </w:p>
          <w:p w14:paraId="00B85ECC" w14:textId="77777777" w:rsidR="00022BAC" w:rsidRPr="00022BAC" w:rsidRDefault="00022BAC" w:rsidP="00022BAC">
            <w:pPr>
              <w:rPr>
                <w:rFonts w:asciiTheme="minorEastAsia" w:eastAsiaTheme="minorEastAsia" w:hAnsiTheme="minorEastAsia"/>
                <w:color w:val="000000" w:themeColor="text1"/>
              </w:rPr>
            </w:pPr>
          </w:p>
        </w:tc>
        <w:tc>
          <w:tcPr>
            <w:tcW w:w="4395" w:type="dxa"/>
            <w:shd w:val="clear" w:color="auto" w:fill="auto"/>
          </w:tcPr>
          <w:p w14:paraId="3C196810" w14:textId="77777777" w:rsidR="00022BAC" w:rsidRPr="00022BAC" w:rsidRDefault="00022BAC" w:rsidP="00022BAC">
            <w:pPr>
              <w:rPr>
                <w:rFonts w:asciiTheme="minorEastAsia" w:eastAsiaTheme="minorEastAsia" w:hAnsiTheme="minorEastAsia"/>
                <w:color w:val="000000" w:themeColor="text1"/>
              </w:rPr>
            </w:pPr>
          </w:p>
          <w:p w14:paraId="35BA113F" w14:textId="77777777" w:rsidR="00022BAC" w:rsidRPr="00022BAC" w:rsidRDefault="00022BAC" w:rsidP="00022BAC">
            <w:pPr>
              <w:rPr>
                <w:rFonts w:asciiTheme="minorEastAsia" w:eastAsiaTheme="minorEastAsia" w:hAnsiTheme="minorEastAsia"/>
                <w:color w:val="000000" w:themeColor="text1"/>
              </w:rPr>
            </w:pPr>
          </w:p>
          <w:p w14:paraId="3E345E40" w14:textId="77777777" w:rsidR="00022BAC" w:rsidRPr="00022BAC" w:rsidRDefault="00022BAC" w:rsidP="00022BAC">
            <w:pPr>
              <w:rPr>
                <w:rFonts w:asciiTheme="minorEastAsia" w:eastAsiaTheme="minorEastAsia" w:hAnsiTheme="minorEastAsia"/>
                <w:color w:val="000000" w:themeColor="text1"/>
              </w:rPr>
            </w:pPr>
          </w:p>
        </w:tc>
        <w:tc>
          <w:tcPr>
            <w:tcW w:w="2327" w:type="dxa"/>
            <w:shd w:val="clear" w:color="auto" w:fill="auto"/>
          </w:tcPr>
          <w:p w14:paraId="7A109836" w14:textId="77777777" w:rsidR="00022BAC" w:rsidRPr="00022BAC" w:rsidRDefault="00022BAC" w:rsidP="00022BAC">
            <w:pPr>
              <w:rPr>
                <w:rFonts w:asciiTheme="minorEastAsia" w:eastAsiaTheme="minorEastAsia" w:hAnsiTheme="minorEastAsia"/>
                <w:color w:val="000000" w:themeColor="text1"/>
              </w:rPr>
            </w:pPr>
          </w:p>
          <w:p w14:paraId="69AC3D16" w14:textId="77777777" w:rsidR="00022BAC" w:rsidRPr="00022BAC" w:rsidRDefault="00022BAC" w:rsidP="00022BAC">
            <w:pPr>
              <w:rPr>
                <w:rFonts w:asciiTheme="minorEastAsia" w:eastAsiaTheme="minorEastAsia" w:hAnsiTheme="minorEastAsia"/>
                <w:color w:val="000000" w:themeColor="text1"/>
              </w:rPr>
            </w:pPr>
          </w:p>
          <w:p w14:paraId="0FB05D5F" w14:textId="77777777" w:rsidR="00022BAC" w:rsidRPr="00022BAC" w:rsidRDefault="00022BAC" w:rsidP="00022BAC">
            <w:pPr>
              <w:rPr>
                <w:rFonts w:asciiTheme="minorEastAsia" w:eastAsiaTheme="minorEastAsia" w:hAnsiTheme="minorEastAsia"/>
                <w:color w:val="000000" w:themeColor="text1"/>
              </w:rPr>
            </w:pPr>
          </w:p>
        </w:tc>
      </w:tr>
    </w:tbl>
    <w:p w14:paraId="5CBCF1E6"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w:t>
      </w:r>
      <w:r w:rsidRPr="00022BAC">
        <w:rPr>
          <w:rFonts w:asciiTheme="minorEastAsia" w:eastAsiaTheme="minorEastAsia" w:hAnsiTheme="minorEastAsia"/>
          <w:color w:val="000000" w:themeColor="text1"/>
        </w:rPr>
        <w:t>修繕費又は改良費の負担に係る特約事項がある</w:t>
      </w:r>
      <w:r w:rsidRPr="00022BAC">
        <w:rPr>
          <w:rFonts w:asciiTheme="minorEastAsia" w:eastAsiaTheme="minorEastAsia" w:hAnsiTheme="minorEastAsia" w:hint="eastAsia"/>
          <w:color w:val="000000" w:themeColor="text1"/>
        </w:rPr>
        <w:t>場合</w:t>
      </w:r>
      <w:r w:rsidRPr="00022BAC">
        <w:rPr>
          <w:rFonts w:asciiTheme="minorEastAsia" w:eastAsiaTheme="minorEastAsia" w:hAnsiTheme="minorEastAsia"/>
          <w:color w:val="000000" w:themeColor="text1"/>
        </w:rPr>
        <w:t>は</w:t>
      </w:r>
      <w:r w:rsidRPr="00022BAC">
        <w:rPr>
          <w:rFonts w:asciiTheme="minorEastAsia" w:eastAsiaTheme="minorEastAsia" w:hAnsiTheme="minorEastAsia" w:hint="eastAsia"/>
          <w:color w:val="000000" w:themeColor="text1"/>
        </w:rPr>
        <w:t>、</w:t>
      </w:r>
      <w:r w:rsidRPr="00022BAC">
        <w:rPr>
          <w:rFonts w:asciiTheme="minorEastAsia" w:eastAsiaTheme="minorEastAsia" w:hAnsiTheme="minorEastAsia"/>
          <w:color w:val="000000" w:themeColor="text1"/>
        </w:rPr>
        <w:t>その旨</w:t>
      </w:r>
      <w:r w:rsidRPr="00022BAC">
        <w:rPr>
          <w:rFonts w:asciiTheme="minorEastAsia" w:eastAsiaTheme="minorEastAsia" w:hAnsiTheme="minorEastAsia" w:hint="eastAsia"/>
          <w:color w:val="000000" w:themeColor="text1"/>
        </w:rPr>
        <w:t>特約</w:t>
      </w:r>
      <w:r w:rsidRPr="00022BAC">
        <w:rPr>
          <w:rFonts w:asciiTheme="minorEastAsia" w:eastAsiaTheme="minorEastAsia" w:hAnsiTheme="minorEastAsia"/>
          <w:color w:val="000000" w:themeColor="text1"/>
        </w:rPr>
        <w:t>事項に記載する。</w:t>
      </w:r>
      <w:r w:rsidRPr="00022BAC">
        <w:rPr>
          <w:rFonts w:asciiTheme="minorEastAsia" w:eastAsiaTheme="minorEastAsia" w:hAnsiTheme="minorEastAsia" w:hint="eastAsia"/>
          <w:color w:val="000000" w:themeColor="text1"/>
        </w:rPr>
        <w:t>（</w:t>
      </w:r>
      <w:r w:rsidRPr="00022BAC">
        <w:rPr>
          <w:rFonts w:asciiTheme="minorEastAsia" w:eastAsiaTheme="minorEastAsia" w:hAnsiTheme="minorEastAsia"/>
          <w:color w:val="000000" w:themeColor="text1"/>
        </w:rPr>
        <w:t>例</w:t>
      </w:r>
      <w:r w:rsidRPr="00022BAC">
        <w:rPr>
          <w:rFonts w:asciiTheme="minorEastAsia" w:eastAsiaTheme="minorEastAsia" w:hAnsiTheme="minorEastAsia" w:hint="eastAsia"/>
          <w:color w:val="000000" w:themeColor="text1"/>
        </w:rPr>
        <w:t>）</w:t>
      </w:r>
      <w:r w:rsidRPr="00022BAC">
        <w:rPr>
          <w:rFonts w:asciiTheme="minorEastAsia" w:eastAsiaTheme="minorEastAsia" w:hAnsiTheme="minorEastAsia"/>
          <w:color w:val="000000" w:themeColor="text1"/>
        </w:rPr>
        <w:t>畦畔整備</w:t>
      </w:r>
      <w:r w:rsidRPr="00022BAC">
        <w:rPr>
          <w:rFonts w:asciiTheme="minorEastAsia" w:eastAsiaTheme="minorEastAsia" w:hAnsiTheme="minorEastAsia" w:hint="eastAsia"/>
          <w:color w:val="000000" w:themeColor="text1"/>
        </w:rPr>
        <w:t>、</w:t>
      </w:r>
      <w:r w:rsidRPr="00022BAC">
        <w:rPr>
          <w:rFonts w:asciiTheme="minorEastAsia" w:eastAsiaTheme="minorEastAsia" w:hAnsiTheme="minorEastAsia"/>
          <w:color w:val="000000" w:themeColor="text1"/>
        </w:rPr>
        <w:t>均</w:t>
      </w:r>
      <w:r w:rsidRPr="00022BAC">
        <w:rPr>
          <w:rFonts w:asciiTheme="minorEastAsia" w:eastAsiaTheme="minorEastAsia" w:hAnsiTheme="minorEastAsia" w:hint="eastAsia"/>
          <w:color w:val="000000" w:themeColor="text1"/>
        </w:rPr>
        <w:t>平、</w:t>
      </w:r>
      <w:r w:rsidRPr="00022BAC">
        <w:rPr>
          <w:rFonts w:asciiTheme="minorEastAsia" w:eastAsiaTheme="minorEastAsia" w:hAnsiTheme="minorEastAsia"/>
          <w:color w:val="000000" w:themeColor="text1"/>
        </w:rPr>
        <w:t>給水管掃</w:t>
      </w:r>
      <w:r w:rsidRPr="00022BAC">
        <w:rPr>
          <w:rFonts w:asciiTheme="minorEastAsia" w:eastAsiaTheme="minorEastAsia" w:hAnsiTheme="minorEastAsia" w:hint="eastAsia"/>
          <w:color w:val="000000" w:themeColor="text1"/>
        </w:rPr>
        <w:t>出し口</w:t>
      </w:r>
      <w:r w:rsidRPr="00022BAC">
        <w:rPr>
          <w:rFonts w:asciiTheme="minorEastAsia" w:eastAsiaTheme="minorEastAsia" w:hAnsiTheme="minorEastAsia"/>
          <w:color w:val="000000" w:themeColor="text1"/>
        </w:rPr>
        <w:t>交換</w:t>
      </w:r>
      <w:r w:rsidRPr="00022BAC">
        <w:rPr>
          <w:rFonts w:asciiTheme="minorEastAsia" w:eastAsiaTheme="minorEastAsia" w:hAnsiTheme="minorEastAsia" w:hint="eastAsia"/>
          <w:color w:val="000000" w:themeColor="text1"/>
        </w:rPr>
        <w:t>等</w:t>
      </w:r>
    </w:p>
    <w:p w14:paraId="5798F52C" w14:textId="77777777" w:rsidR="00022BAC" w:rsidRPr="00022BAC" w:rsidRDefault="00022BAC" w:rsidP="00022BAC">
      <w:pPr>
        <w:rPr>
          <w:rFonts w:asciiTheme="minorEastAsia" w:eastAsiaTheme="minorEastAsia" w:hAnsiTheme="minorEastAsia"/>
          <w:color w:val="000000" w:themeColor="text1"/>
        </w:rPr>
      </w:pPr>
    </w:p>
    <w:p w14:paraId="2202730D"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別表</w:t>
      </w:r>
      <w:r w:rsidRPr="00022BAC">
        <w:rPr>
          <w:rFonts w:asciiTheme="minorEastAsia" w:eastAsiaTheme="minorEastAsia" w:hAnsiTheme="minorEastAsia"/>
          <w:color w:val="000000" w:themeColor="text1"/>
        </w:rPr>
        <w:t>2　土地改良区の</w:t>
      </w:r>
      <w:r w:rsidRPr="00022BAC">
        <w:rPr>
          <w:rFonts w:asciiTheme="minorEastAsia" w:eastAsiaTheme="minorEastAsia" w:hAnsiTheme="minorEastAsia" w:hint="eastAsia"/>
          <w:color w:val="000000" w:themeColor="text1"/>
        </w:rPr>
        <w:t>賦課</w:t>
      </w:r>
      <w:r w:rsidRPr="00022BAC">
        <w:rPr>
          <w:rFonts w:asciiTheme="minorEastAsia" w:eastAsiaTheme="minorEastAsia" w:hAnsiTheme="minorEastAsia"/>
          <w:color w:val="000000" w:themeColor="text1"/>
        </w:rPr>
        <w:t>金</w:t>
      </w:r>
      <w:r w:rsidRPr="00022BAC">
        <w:rPr>
          <w:rFonts w:asciiTheme="minorEastAsia" w:eastAsiaTheme="minorEastAsia" w:hAnsiTheme="minorEastAsia" w:hint="eastAsia"/>
          <w:color w:val="000000" w:themeColor="text1"/>
        </w:rPr>
        <w:t>等</w:t>
      </w:r>
      <w:r w:rsidRPr="00022BAC">
        <w:rPr>
          <w:rFonts w:asciiTheme="minorEastAsia" w:eastAsiaTheme="minorEastAsia" w:hAnsiTheme="minorEastAsia"/>
          <w:color w:val="000000" w:themeColor="text1"/>
        </w:rPr>
        <w:t>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gridCol w:w="2552"/>
      </w:tblGrid>
      <w:tr w:rsidR="00022BAC" w:rsidRPr="00022BAC" w14:paraId="00497825" w14:textId="77777777" w:rsidTr="00241AF0">
        <w:tc>
          <w:tcPr>
            <w:tcW w:w="2518" w:type="dxa"/>
            <w:shd w:val="clear" w:color="auto" w:fill="auto"/>
          </w:tcPr>
          <w:p w14:paraId="530479EF"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賦課</w:t>
            </w:r>
            <w:r w:rsidRPr="00022BAC">
              <w:rPr>
                <w:rFonts w:asciiTheme="minorEastAsia" w:eastAsiaTheme="minorEastAsia" w:hAnsiTheme="minorEastAsia"/>
                <w:color w:val="000000" w:themeColor="text1"/>
              </w:rPr>
              <w:t>金</w:t>
            </w:r>
            <w:r w:rsidRPr="00022BAC">
              <w:rPr>
                <w:rFonts w:asciiTheme="minorEastAsia" w:eastAsiaTheme="minorEastAsia" w:hAnsiTheme="minorEastAsia" w:hint="eastAsia"/>
                <w:color w:val="000000" w:themeColor="text1"/>
              </w:rPr>
              <w:t>等</w:t>
            </w:r>
            <w:r w:rsidRPr="00022BAC">
              <w:rPr>
                <w:rFonts w:asciiTheme="minorEastAsia" w:eastAsiaTheme="minorEastAsia" w:hAnsiTheme="minorEastAsia"/>
                <w:color w:val="000000" w:themeColor="text1"/>
              </w:rPr>
              <w:t>の種類</w:t>
            </w:r>
          </w:p>
        </w:tc>
        <w:tc>
          <w:tcPr>
            <w:tcW w:w="6662" w:type="dxa"/>
            <w:shd w:val="clear" w:color="auto" w:fill="auto"/>
          </w:tcPr>
          <w:p w14:paraId="6DC6B936"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負担区分</w:t>
            </w:r>
            <w:r w:rsidRPr="00022BAC">
              <w:rPr>
                <w:rFonts w:asciiTheme="minorEastAsia" w:eastAsiaTheme="minorEastAsia" w:hAnsiTheme="minorEastAsia"/>
                <w:color w:val="000000" w:themeColor="text1"/>
              </w:rPr>
              <w:t>の内容</w:t>
            </w:r>
          </w:p>
        </w:tc>
        <w:tc>
          <w:tcPr>
            <w:tcW w:w="2552" w:type="dxa"/>
            <w:shd w:val="clear" w:color="auto" w:fill="auto"/>
          </w:tcPr>
          <w:p w14:paraId="7BBC4254"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備考</w:t>
            </w:r>
          </w:p>
        </w:tc>
      </w:tr>
      <w:tr w:rsidR="00022BAC" w:rsidRPr="00022BAC" w14:paraId="7A41C200" w14:textId="77777777" w:rsidTr="00241AF0">
        <w:tc>
          <w:tcPr>
            <w:tcW w:w="2518" w:type="dxa"/>
            <w:shd w:val="clear" w:color="auto" w:fill="auto"/>
          </w:tcPr>
          <w:p w14:paraId="1D92DF03"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特別</w:t>
            </w:r>
            <w:r w:rsidRPr="00022BAC">
              <w:rPr>
                <w:rFonts w:asciiTheme="minorEastAsia" w:eastAsiaTheme="minorEastAsia" w:hAnsiTheme="minorEastAsia"/>
                <w:color w:val="000000" w:themeColor="text1"/>
              </w:rPr>
              <w:t>賦</w:t>
            </w:r>
            <w:r w:rsidRPr="00022BAC">
              <w:rPr>
                <w:rFonts w:asciiTheme="minorEastAsia" w:eastAsiaTheme="minorEastAsia" w:hAnsiTheme="minorEastAsia" w:hint="eastAsia"/>
                <w:color w:val="000000" w:themeColor="text1"/>
              </w:rPr>
              <w:t>課金</w:t>
            </w:r>
          </w:p>
          <w:p w14:paraId="26823914"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経常賦課</w:t>
            </w:r>
            <w:r w:rsidRPr="00022BAC">
              <w:rPr>
                <w:rFonts w:asciiTheme="minorEastAsia" w:eastAsiaTheme="minorEastAsia" w:hAnsiTheme="minorEastAsia"/>
                <w:color w:val="000000" w:themeColor="text1"/>
              </w:rPr>
              <w:t>金</w:t>
            </w:r>
          </w:p>
          <w:p w14:paraId="6CD484F6"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維持</w:t>
            </w:r>
            <w:r w:rsidRPr="00022BAC">
              <w:rPr>
                <w:rFonts w:asciiTheme="minorEastAsia" w:eastAsiaTheme="minorEastAsia" w:hAnsiTheme="minorEastAsia"/>
                <w:color w:val="000000" w:themeColor="text1"/>
              </w:rPr>
              <w:t>管理費</w:t>
            </w:r>
          </w:p>
        </w:tc>
        <w:tc>
          <w:tcPr>
            <w:tcW w:w="6662" w:type="dxa"/>
            <w:shd w:val="clear" w:color="auto" w:fill="auto"/>
          </w:tcPr>
          <w:p w14:paraId="2FFDC342" w14:textId="77777777" w:rsidR="00022BAC" w:rsidRPr="00022BAC" w:rsidRDefault="00022BAC" w:rsidP="00022BAC">
            <w:pPr>
              <w:rPr>
                <w:rFonts w:asciiTheme="minorEastAsia" w:eastAsiaTheme="minorEastAsia" w:hAnsiTheme="minorEastAsia"/>
                <w:color w:val="000000" w:themeColor="text1"/>
              </w:rPr>
            </w:pPr>
          </w:p>
          <w:p w14:paraId="3538986A" w14:textId="77777777" w:rsidR="00022BAC" w:rsidRPr="00022BAC" w:rsidRDefault="00022BAC" w:rsidP="00022BAC">
            <w:pPr>
              <w:rPr>
                <w:rFonts w:asciiTheme="minorEastAsia" w:eastAsiaTheme="minorEastAsia" w:hAnsiTheme="minorEastAsia"/>
                <w:color w:val="000000" w:themeColor="text1"/>
              </w:rPr>
            </w:pPr>
          </w:p>
          <w:p w14:paraId="573BE164" w14:textId="77777777" w:rsidR="00022BAC" w:rsidRPr="00022BAC" w:rsidRDefault="00022BAC" w:rsidP="00022BAC">
            <w:pPr>
              <w:rPr>
                <w:rFonts w:asciiTheme="minorEastAsia" w:eastAsiaTheme="minorEastAsia" w:hAnsiTheme="minorEastAsia"/>
                <w:color w:val="000000" w:themeColor="text1"/>
              </w:rPr>
            </w:pPr>
          </w:p>
        </w:tc>
        <w:tc>
          <w:tcPr>
            <w:tcW w:w="2552" w:type="dxa"/>
            <w:shd w:val="clear" w:color="auto" w:fill="auto"/>
          </w:tcPr>
          <w:p w14:paraId="2F428CBA" w14:textId="77777777" w:rsidR="00022BAC" w:rsidRPr="00022BAC" w:rsidRDefault="00022BAC" w:rsidP="00022BAC">
            <w:pPr>
              <w:rPr>
                <w:rFonts w:asciiTheme="minorEastAsia" w:eastAsiaTheme="minorEastAsia" w:hAnsiTheme="minorEastAsia"/>
                <w:color w:val="000000" w:themeColor="text1"/>
              </w:rPr>
            </w:pPr>
          </w:p>
          <w:p w14:paraId="271D756B" w14:textId="77777777" w:rsidR="00022BAC" w:rsidRPr="00022BAC" w:rsidRDefault="00022BAC" w:rsidP="00022BAC">
            <w:pPr>
              <w:rPr>
                <w:rFonts w:asciiTheme="minorEastAsia" w:eastAsiaTheme="minorEastAsia" w:hAnsiTheme="minorEastAsia"/>
                <w:color w:val="000000" w:themeColor="text1"/>
              </w:rPr>
            </w:pPr>
          </w:p>
          <w:p w14:paraId="302E460A" w14:textId="77777777" w:rsidR="00022BAC" w:rsidRPr="00022BAC" w:rsidRDefault="00022BAC" w:rsidP="00022BAC">
            <w:pPr>
              <w:rPr>
                <w:rFonts w:asciiTheme="minorEastAsia" w:eastAsiaTheme="minorEastAsia" w:hAnsiTheme="minorEastAsia"/>
                <w:color w:val="000000" w:themeColor="text1"/>
              </w:rPr>
            </w:pPr>
          </w:p>
        </w:tc>
      </w:tr>
    </w:tbl>
    <w:p w14:paraId="47BC6812"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w:t>
      </w:r>
      <w:r w:rsidRPr="00022BAC">
        <w:rPr>
          <w:rFonts w:asciiTheme="minorEastAsia" w:eastAsiaTheme="minorEastAsia" w:hAnsiTheme="minorEastAsia"/>
          <w:color w:val="000000" w:themeColor="text1"/>
        </w:rPr>
        <w:t>土地改良区の</w:t>
      </w:r>
      <w:r w:rsidRPr="00022BAC">
        <w:rPr>
          <w:rFonts w:asciiTheme="minorEastAsia" w:eastAsiaTheme="minorEastAsia" w:hAnsiTheme="minorEastAsia" w:hint="eastAsia"/>
          <w:color w:val="000000" w:themeColor="text1"/>
        </w:rPr>
        <w:t>賦課</w:t>
      </w:r>
      <w:r w:rsidRPr="00022BAC">
        <w:rPr>
          <w:rFonts w:asciiTheme="minorEastAsia" w:eastAsiaTheme="minorEastAsia" w:hAnsiTheme="minorEastAsia"/>
          <w:color w:val="000000" w:themeColor="text1"/>
        </w:rPr>
        <w:t>金等に係る</w:t>
      </w:r>
      <w:r w:rsidRPr="00022BAC">
        <w:rPr>
          <w:rFonts w:asciiTheme="minorEastAsia" w:eastAsiaTheme="minorEastAsia" w:hAnsiTheme="minorEastAsia" w:hint="eastAsia"/>
          <w:color w:val="000000" w:themeColor="text1"/>
        </w:rPr>
        <w:t>特約</w:t>
      </w:r>
      <w:r w:rsidRPr="00022BAC">
        <w:rPr>
          <w:rFonts w:asciiTheme="minorEastAsia" w:eastAsiaTheme="minorEastAsia" w:hAnsiTheme="minorEastAsia"/>
          <w:color w:val="000000" w:themeColor="text1"/>
        </w:rPr>
        <w:t>事項がある</w:t>
      </w:r>
      <w:r w:rsidRPr="00022BAC">
        <w:rPr>
          <w:rFonts w:asciiTheme="minorEastAsia" w:eastAsiaTheme="minorEastAsia" w:hAnsiTheme="minorEastAsia" w:hint="eastAsia"/>
          <w:color w:val="000000" w:themeColor="text1"/>
        </w:rPr>
        <w:t>場合は</w:t>
      </w:r>
      <w:r w:rsidRPr="00022BAC">
        <w:rPr>
          <w:rFonts w:asciiTheme="minorEastAsia" w:eastAsiaTheme="minorEastAsia" w:hAnsiTheme="minorEastAsia"/>
          <w:color w:val="000000" w:themeColor="text1"/>
        </w:rPr>
        <w:t>、その旨特約事項に記載する。</w:t>
      </w:r>
    </w:p>
    <w:p w14:paraId="21F14DF0" w14:textId="77777777" w:rsidR="00022BAC" w:rsidRPr="00022BAC" w:rsidRDefault="00022BAC" w:rsidP="00022BAC">
      <w:pPr>
        <w:rPr>
          <w:rFonts w:asciiTheme="minorEastAsia" w:eastAsiaTheme="minorEastAsia" w:hAnsiTheme="minorEastAsia"/>
          <w:color w:val="000000" w:themeColor="text1"/>
        </w:rPr>
      </w:pPr>
    </w:p>
    <w:p w14:paraId="4147AA08"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別表</w:t>
      </w:r>
      <w:r w:rsidRPr="00022BAC">
        <w:rPr>
          <w:rFonts w:asciiTheme="minorEastAsia" w:eastAsiaTheme="minorEastAsia" w:hAnsiTheme="minorEastAsia"/>
          <w:color w:val="000000" w:themeColor="text1"/>
        </w:rPr>
        <w:t>3　使用貸借における乙</w:t>
      </w:r>
      <w:r w:rsidRPr="00022BAC">
        <w:rPr>
          <w:rFonts w:asciiTheme="minorEastAsia" w:eastAsiaTheme="minorEastAsia" w:hAnsiTheme="minorEastAsia" w:hint="eastAsia"/>
          <w:color w:val="000000" w:themeColor="text1"/>
        </w:rPr>
        <w:t>死亡の</w:t>
      </w:r>
      <w:r w:rsidRPr="00022BAC">
        <w:rPr>
          <w:rFonts w:asciiTheme="minorEastAsia" w:eastAsiaTheme="minorEastAsia" w:hAnsiTheme="minorEastAsia"/>
          <w:color w:val="000000" w:themeColor="text1"/>
        </w:rPr>
        <w:t>場合に係る特約事項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022BAC" w:rsidRPr="00022BAC" w14:paraId="061FB810" w14:textId="77777777" w:rsidTr="00241AF0">
        <w:tc>
          <w:tcPr>
            <w:tcW w:w="5920" w:type="dxa"/>
            <w:shd w:val="clear" w:color="auto" w:fill="auto"/>
          </w:tcPr>
          <w:p w14:paraId="7552D76F"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特約</w:t>
            </w:r>
            <w:r w:rsidRPr="00022BAC">
              <w:rPr>
                <w:rFonts w:asciiTheme="minorEastAsia" w:eastAsiaTheme="minorEastAsia" w:hAnsiTheme="minorEastAsia"/>
                <w:color w:val="000000" w:themeColor="text1"/>
              </w:rPr>
              <w:t>内容</w:t>
            </w:r>
          </w:p>
        </w:tc>
      </w:tr>
      <w:tr w:rsidR="00022BAC" w:rsidRPr="00022BAC" w14:paraId="249A9162" w14:textId="77777777" w:rsidTr="00241AF0">
        <w:tc>
          <w:tcPr>
            <w:tcW w:w="5920" w:type="dxa"/>
            <w:shd w:val="clear" w:color="auto" w:fill="auto"/>
          </w:tcPr>
          <w:p w14:paraId="09E4DF4F" w14:textId="77777777" w:rsidR="00022BAC" w:rsidRPr="00022BAC" w:rsidRDefault="00022BAC" w:rsidP="00022BAC">
            <w:pPr>
              <w:rPr>
                <w:rFonts w:asciiTheme="minorEastAsia" w:eastAsiaTheme="minorEastAsia" w:hAnsiTheme="minorEastAsia"/>
                <w:color w:val="000000" w:themeColor="text1"/>
              </w:rPr>
            </w:pPr>
          </w:p>
          <w:p w14:paraId="2C579498" w14:textId="77777777" w:rsidR="00022BAC" w:rsidRPr="00022BAC" w:rsidRDefault="00022BAC" w:rsidP="00022BAC">
            <w:pPr>
              <w:rPr>
                <w:rFonts w:asciiTheme="minorEastAsia" w:eastAsiaTheme="minorEastAsia" w:hAnsiTheme="minorEastAsia"/>
                <w:color w:val="000000" w:themeColor="text1"/>
              </w:rPr>
            </w:pPr>
          </w:p>
          <w:p w14:paraId="36EC5C38" w14:textId="77777777" w:rsidR="00022BAC" w:rsidRPr="00022BAC" w:rsidRDefault="00022BAC" w:rsidP="00022BAC">
            <w:pPr>
              <w:rPr>
                <w:rFonts w:asciiTheme="minorEastAsia" w:eastAsiaTheme="minorEastAsia" w:hAnsiTheme="minorEastAsia"/>
                <w:color w:val="000000" w:themeColor="text1"/>
              </w:rPr>
            </w:pPr>
          </w:p>
        </w:tc>
      </w:tr>
    </w:tbl>
    <w:p w14:paraId="58C8298D"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※使用貸借</w:t>
      </w:r>
      <w:r w:rsidRPr="00022BAC">
        <w:rPr>
          <w:rFonts w:asciiTheme="minorEastAsia" w:eastAsiaTheme="minorEastAsia" w:hAnsiTheme="minorEastAsia"/>
          <w:color w:val="000000" w:themeColor="text1"/>
        </w:rPr>
        <w:t>における</w:t>
      </w:r>
      <w:r w:rsidRPr="00022BAC">
        <w:rPr>
          <w:rFonts w:asciiTheme="minorEastAsia" w:eastAsiaTheme="minorEastAsia" w:hAnsiTheme="minorEastAsia" w:hint="eastAsia"/>
          <w:color w:val="000000" w:themeColor="text1"/>
        </w:rPr>
        <w:t>乙</w:t>
      </w:r>
      <w:r w:rsidRPr="00022BAC">
        <w:rPr>
          <w:rFonts w:asciiTheme="minorEastAsia" w:eastAsiaTheme="minorEastAsia" w:hAnsiTheme="minorEastAsia"/>
          <w:color w:val="000000" w:themeColor="text1"/>
        </w:rPr>
        <w:t>死亡の場合</w:t>
      </w:r>
      <w:r w:rsidRPr="00022BAC">
        <w:rPr>
          <w:rFonts w:asciiTheme="minorEastAsia" w:eastAsiaTheme="minorEastAsia" w:hAnsiTheme="minorEastAsia" w:hint="eastAsia"/>
          <w:color w:val="000000" w:themeColor="text1"/>
        </w:rPr>
        <w:t>、相続</w:t>
      </w:r>
      <w:r w:rsidRPr="00022BAC">
        <w:rPr>
          <w:rFonts w:asciiTheme="minorEastAsia" w:eastAsiaTheme="minorEastAsia" w:hAnsiTheme="minorEastAsia"/>
          <w:color w:val="000000" w:themeColor="text1"/>
        </w:rPr>
        <w:t>人が利用権</w:t>
      </w:r>
      <w:r w:rsidRPr="00022BAC">
        <w:rPr>
          <w:rFonts w:asciiTheme="minorEastAsia" w:eastAsiaTheme="minorEastAsia" w:hAnsiTheme="minorEastAsia" w:hint="eastAsia"/>
          <w:color w:val="000000" w:themeColor="text1"/>
        </w:rPr>
        <w:t>を</w:t>
      </w:r>
      <w:r w:rsidRPr="00022BAC">
        <w:rPr>
          <w:rFonts w:asciiTheme="minorEastAsia" w:eastAsiaTheme="minorEastAsia" w:hAnsiTheme="minorEastAsia"/>
          <w:color w:val="000000" w:themeColor="text1"/>
        </w:rPr>
        <w:t>取得する場合は</w:t>
      </w:r>
      <w:r w:rsidRPr="00022BAC">
        <w:rPr>
          <w:rFonts w:asciiTheme="minorEastAsia" w:eastAsiaTheme="minorEastAsia" w:hAnsiTheme="minorEastAsia" w:hint="eastAsia"/>
          <w:color w:val="000000" w:themeColor="text1"/>
        </w:rPr>
        <w:t>、</w:t>
      </w:r>
      <w:r w:rsidRPr="00022BAC">
        <w:rPr>
          <w:rFonts w:asciiTheme="minorEastAsia" w:eastAsiaTheme="minorEastAsia" w:hAnsiTheme="minorEastAsia"/>
          <w:color w:val="000000" w:themeColor="text1"/>
        </w:rPr>
        <w:t>その</w:t>
      </w:r>
      <w:r w:rsidRPr="00022BAC">
        <w:rPr>
          <w:rFonts w:asciiTheme="minorEastAsia" w:eastAsiaTheme="minorEastAsia" w:hAnsiTheme="minorEastAsia" w:hint="eastAsia"/>
          <w:color w:val="000000" w:themeColor="text1"/>
        </w:rPr>
        <w:t>旨</w:t>
      </w:r>
      <w:r w:rsidRPr="00022BAC">
        <w:rPr>
          <w:rFonts w:asciiTheme="minorEastAsia" w:eastAsiaTheme="minorEastAsia" w:hAnsiTheme="minorEastAsia"/>
          <w:color w:val="000000" w:themeColor="text1"/>
        </w:rPr>
        <w:t>特約</w:t>
      </w:r>
      <w:r w:rsidRPr="00022BAC">
        <w:rPr>
          <w:rFonts w:asciiTheme="minorEastAsia" w:eastAsiaTheme="minorEastAsia" w:hAnsiTheme="minorEastAsia" w:hint="eastAsia"/>
          <w:color w:val="000000" w:themeColor="text1"/>
        </w:rPr>
        <w:t>事項に</w:t>
      </w:r>
      <w:r w:rsidRPr="00022BAC">
        <w:rPr>
          <w:rFonts w:asciiTheme="minorEastAsia" w:eastAsiaTheme="minorEastAsia" w:hAnsiTheme="minorEastAsia"/>
          <w:color w:val="000000" w:themeColor="text1"/>
        </w:rPr>
        <w:t>記載</w:t>
      </w:r>
      <w:bookmarkEnd w:id="17"/>
      <w:r w:rsidRPr="00022BAC">
        <w:rPr>
          <w:rFonts w:asciiTheme="minorEastAsia" w:eastAsiaTheme="minorEastAsia" w:hAnsiTheme="minorEastAsia"/>
          <w:color w:val="000000" w:themeColor="text1"/>
        </w:rPr>
        <w:t>する。</w:t>
      </w:r>
    </w:p>
    <w:bookmarkEnd w:id="18"/>
    <w:p w14:paraId="11EEF4F8"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別表4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022BAC" w:rsidRPr="00022BAC" w14:paraId="707BB0EE" w14:textId="77777777" w:rsidTr="00241AF0">
        <w:tc>
          <w:tcPr>
            <w:tcW w:w="5920" w:type="dxa"/>
            <w:shd w:val="clear" w:color="auto" w:fill="auto"/>
          </w:tcPr>
          <w:p w14:paraId="17389368" w14:textId="77777777" w:rsidR="00022BAC" w:rsidRPr="00022BAC" w:rsidRDefault="00022BAC" w:rsidP="00022BAC">
            <w:pPr>
              <w:rPr>
                <w:rFonts w:asciiTheme="minorEastAsia" w:eastAsiaTheme="minorEastAsia" w:hAnsiTheme="minorEastAsia"/>
                <w:color w:val="000000" w:themeColor="text1"/>
              </w:rPr>
            </w:pPr>
            <w:r w:rsidRPr="00022BAC">
              <w:rPr>
                <w:rFonts w:asciiTheme="minorEastAsia" w:eastAsiaTheme="minorEastAsia" w:hAnsiTheme="minorEastAsia" w:hint="eastAsia"/>
                <w:color w:val="000000" w:themeColor="text1"/>
              </w:rPr>
              <w:t>特約内容</w:t>
            </w:r>
          </w:p>
        </w:tc>
      </w:tr>
      <w:tr w:rsidR="00022BAC" w:rsidRPr="00022BAC" w14:paraId="2662EE96" w14:textId="77777777" w:rsidTr="00241AF0">
        <w:tc>
          <w:tcPr>
            <w:tcW w:w="5920" w:type="dxa"/>
            <w:shd w:val="clear" w:color="auto" w:fill="auto"/>
          </w:tcPr>
          <w:p w14:paraId="543F847C" w14:textId="77777777" w:rsidR="00022BAC" w:rsidRPr="00022BAC" w:rsidRDefault="00022BAC" w:rsidP="00022BAC">
            <w:pPr>
              <w:rPr>
                <w:rFonts w:asciiTheme="minorEastAsia" w:eastAsiaTheme="minorEastAsia" w:hAnsiTheme="minorEastAsia"/>
                <w:color w:val="000000" w:themeColor="text1"/>
              </w:rPr>
            </w:pPr>
          </w:p>
          <w:p w14:paraId="23CA63C9" w14:textId="77777777" w:rsidR="00022BAC" w:rsidRPr="00022BAC" w:rsidRDefault="00022BAC" w:rsidP="00022BAC">
            <w:pPr>
              <w:rPr>
                <w:rFonts w:asciiTheme="minorEastAsia" w:eastAsiaTheme="minorEastAsia" w:hAnsiTheme="minorEastAsia"/>
                <w:color w:val="000000" w:themeColor="text1"/>
              </w:rPr>
            </w:pPr>
          </w:p>
        </w:tc>
      </w:tr>
      <w:bookmarkEnd w:id="19"/>
      <w:bookmarkEnd w:id="20"/>
      <w:bookmarkEnd w:id="21"/>
      <w:bookmarkEnd w:id="22"/>
      <w:bookmarkEnd w:id="23"/>
      <w:bookmarkEnd w:id="24"/>
      <w:bookmarkEnd w:id="25"/>
      <w:bookmarkEnd w:id="26"/>
    </w:tbl>
    <w:p w14:paraId="7C9C6D15" w14:textId="77777777" w:rsidR="00033486" w:rsidRPr="00022BAC" w:rsidRDefault="00033486" w:rsidP="00022BAC">
      <w:pPr>
        <w:rPr>
          <w:rFonts w:asciiTheme="minorEastAsia" w:eastAsiaTheme="minorEastAsia" w:hAnsiTheme="minorEastAsia"/>
          <w:color w:val="000000" w:themeColor="text1"/>
        </w:rPr>
      </w:pPr>
    </w:p>
    <w:sectPr w:rsidR="00033486" w:rsidRPr="00022BAC" w:rsidSect="00022BAC">
      <w:headerReference w:type="default" r:id="rId6"/>
      <w:pgSz w:w="16838" w:h="11906" w:orient="landscape"/>
      <w:pgMar w:top="720" w:right="567" w:bottom="720" w:left="567" w:header="22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BC2DC" w14:textId="77777777" w:rsidR="007E2344" w:rsidRDefault="007E2344" w:rsidP="005F3E85">
      <w:r>
        <w:separator/>
      </w:r>
    </w:p>
  </w:endnote>
  <w:endnote w:type="continuationSeparator" w:id="0">
    <w:p w14:paraId="356CB168" w14:textId="77777777" w:rsidR="007E2344" w:rsidRDefault="007E2344" w:rsidP="005F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3392B" w14:textId="77777777" w:rsidR="007E2344" w:rsidRDefault="007E2344" w:rsidP="005F3E85">
      <w:r>
        <w:separator/>
      </w:r>
    </w:p>
  </w:footnote>
  <w:footnote w:type="continuationSeparator" w:id="0">
    <w:p w14:paraId="3E24DA9B" w14:textId="77777777" w:rsidR="007E2344" w:rsidRDefault="007E2344" w:rsidP="005F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674FE" w14:textId="53E43996" w:rsidR="005F3E85" w:rsidRPr="007E7A59" w:rsidRDefault="005F3E85">
    <w:pPr>
      <w:pStyle w:val="a3"/>
      <w:rPr>
        <w:rFonts w:asciiTheme="minorHAnsi" w:eastAsiaTheme="minorHAnsi" w:hAnsiTheme="minorHAnsi"/>
        <w:sz w:val="22"/>
        <w:szCs w:val="24"/>
      </w:rPr>
    </w:pPr>
    <w:r w:rsidRPr="007E7A59">
      <w:rPr>
        <w:rFonts w:asciiTheme="minorHAnsi" w:eastAsiaTheme="minorHAnsi" w:hAnsiTheme="minorHAnsi" w:hint="eastAsia"/>
        <w:sz w:val="22"/>
        <w:szCs w:val="24"/>
      </w:rPr>
      <w:t>(様式第</w:t>
    </w:r>
    <w:r w:rsidR="00022BAC">
      <w:rPr>
        <w:rFonts w:asciiTheme="minorHAnsi" w:eastAsiaTheme="minorHAnsi" w:hAnsiTheme="minorHAnsi" w:hint="eastAsia"/>
        <w:sz w:val="22"/>
        <w:szCs w:val="24"/>
      </w:rPr>
      <w:t>1</w:t>
    </w:r>
    <w:r w:rsidR="00022BAC">
      <w:rPr>
        <w:rFonts w:asciiTheme="minorHAnsi" w:eastAsiaTheme="minorHAnsi" w:hAnsiTheme="minorHAnsi"/>
        <w:sz w:val="22"/>
        <w:szCs w:val="24"/>
      </w:rPr>
      <w:t>2</w:t>
    </w:r>
    <w:r w:rsidRPr="007E7A59">
      <w:rPr>
        <w:rFonts w:asciiTheme="minorHAnsi" w:eastAsiaTheme="minorHAnsi" w:hAnsiTheme="minorHAnsi" w:hint="eastAsia"/>
        <w:sz w:val="22"/>
        <w:szCs w:val="24"/>
      </w:rPr>
      <w:t>号</w:t>
    </w:r>
    <w:r w:rsidR="00022BAC">
      <w:rPr>
        <w:rFonts w:asciiTheme="minorHAnsi" w:eastAsiaTheme="minorHAnsi" w:hAnsiTheme="minorHAnsi" w:hint="eastAsia"/>
        <w:sz w:val="22"/>
        <w:szCs w:val="24"/>
      </w:rPr>
      <w:t>、第13号</w:t>
    </w:r>
    <w:r w:rsidRPr="007E7A59">
      <w:rPr>
        <w:rFonts w:asciiTheme="minorHAnsi" w:eastAsiaTheme="minorHAnsi" w:hAnsiTheme="minorHAnsi" w:hint="eastAsia"/>
        <w:sz w:val="22"/>
        <w:szCs w:val="24"/>
      </w:rPr>
      <w:t xml:space="preserve">　共通事項）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86"/>
    <w:rsid w:val="00022BAC"/>
    <w:rsid w:val="00033486"/>
    <w:rsid w:val="0042445E"/>
    <w:rsid w:val="005F3E85"/>
    <w:rsid w:val="00736667"/>
    <w:rsid w:val="007E2344"/>
    <w:rsid w:val="007E7A59"/>
    <w:rsid w:val="00875E95"/>
    <w:rsid w:val="009D6677"/>
    <w:rsid w:val="00C8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3F580"/>
  <w15:chartTrackingRefBased/>
  <w15:docId w15:val="{00B740A0-E4DD-4BB2-8452-B9EBB5E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8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E85"/>
    <w:pPr>
      <w:tabs>
        <w:tab w:val="center" w:pos="4252"/>
        <w:tab w:val="right" w:pos="8504"/>
      </w:tabs>
      <w:snapToGrid w:val="0"/>
    </w:pPr>
  </w:style>
  <w:style w:type="character" w:customStyle="1" w:styleId="a4">
    <w:name w:val="ヘッダー (文字)"/>
    <w:basedOn w:val="a0"/>
    <w:link w:val="a3"/>
    <w:uiPriority w:val="99"/>
    <w:rsid w:val="005F3E85"/>
    <w:rPr>
      <w:rFonts w:ascii="Century" w:eastAsia="ＭＳ 明朝" w:hAnsi="Century" w:cs="Times New Roman"/>
    </w:rPr>
  </w:style>
  <w:style w:type="paragraph" w:styleId="a5">
    <w:name w:val="footer"/>
    <w:basedOn w:val="a"/>
    <w:link w:val="a6"/>
    <w:uiPriority w:val="99"/>
    <w:unhideWhenUsed/>
    <w:rsid w:val="005F3E85"/>
    <w:pPr>
      <w:tabs>
        <w:tab w:val="center" w:pos="4252"/>
        <w:tab w:val="right" w:pos="8504"/>
      </w:tabs>
      <w:snapToGrid w:val="0"/>
    </w:pPr>
  </w:style>
  <w:style w:type="character" w:customStyle="1" w:styleId="a6">
    <w:name w:val="フッター (文字)"/>
    <w:basedOn w:val="a0"/>
    <w:link w:val="a5"/>
    <w:uiPriority w:val="99"/>
    <w:rsid w:val="005F3E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saga-agri09</dc:creator>
  <cp:keywords/>
  <dc:description/>
  <cp:lastModifiedBy>Endeavor</cp:lastModifiedBy>
  <cp:revision>2</cp:revision>
  <cp:lastPrinted>2020-03-16T23:13:00Z</cp:lastPrinted>
  <dcterms:created xsi:type="dcterms:W3CDTF">2020-04-01T06:56:00Z</dcterms:created>
  <dcterms:modified xsi:type="dcterms:W3CDTF">2020-04-01T06:56:00Z</dcterms:modified>
</cp:coreProperties>
</file>